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6CF2" w14:textId="77777777" w:rsidR="00615966" w:rsidRPr="00984CB7" w:rsidRDefault="00984CB7" w:rsidP="00984CB7">
      <w:pPr>
        <w:pStyle w:val="1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Сведения о родных языках в системе образования Российской Федерации</w:t>
      </w:r>
    </w:p>
    <w:p w14:paraId="38F85209" w14:textId="77777777" w:rsidR="00615966" w:rsidRPr="00984CB7" w:rsidRDefault="00984CB7" w:rsidP="00984CB7">
      <w:pPr>
        <w:pStyle w:val="2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Страница 1</w:t>
      </w:r>
    </w:p>
    <w:p w14:paraId="2970001B" w14:textId="56904B73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1. Выберите субъект Российской Федерации. (Выпадающий список)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06AF2" w:rsidRPr="00606AF2">
        <w:rPr>
          <w:rFonts w:ascii="Times New Roman" w:hAnsi="Times New Roman" w:cs="Times New Roman"/>
          <w:sz w:val="18"/>
          <w:szCs w:val="18"/>
          <w:u w:val="single"/>
          <w:lang w:val="ru-RU"/>
        </w:rPr>
        <w:t>Магаданская область</w:t>
      </w:r>
    </w:p>
    <w:p w14:paraId="797B67A6" w14:textId="63049E99" w:rsidR="00615966" w:rsidRPr="00606AF2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u w:val="single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2. Выберите родной язык, изучаемый в системе образования субъекта Российской Федерации (Выпадающий список)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06AF2" w:rsidRPr="00606AF2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эвенский, корякский </w:t>
      </w:r>
    </w:p>
    <w:p w14:paraId="690B8B96" w14:textId="6DE0725D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3. Укажите ФИО ответственного за внесение информации (Свободный ответ)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06AF2" w:rsidRPr="00606AF2">
        <w:rPr>
          <w:rFonts w:ascii="Times New Roman" w:hAnsi="Times New Roman" w:cs="Times New Roman"/>
          <w:sz w:val="18"/>
          <w:szCs w:val="18"/>
          <w:u w:val="single"/>
          <w:lang w:val="ru-RU"/>
        </w:rPr>
        <w:t>Тарасова Наталья Васильевна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7AF6F3D9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6EF5BD6C" w14:textId="77777777" w:rsidR="00615966" w:rsidRPr="00984CB7" w:rsidRDefault="00984CB7" w:rsidP="00984CB7">
      <w:pPr>
        <w:pStyle w:val="2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Страница 2</w:t>
      </w:r>
    </w:p>
    <w:p w14:paraId="6470C028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Реализация образовательных программ по родным языкам народов Российской Федерации в дошкольных образовательных организациях</w:t>
      </w:r>
    </w:p>
    <w:p w14:paraId="5488BC56" w14:textId="43454818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4. Общее количество дошкольных образовательных организаций, в которых реализация образовательной программы дошкольного образования осуществляется на родном языке. (Свободный ответ)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0</w:t>
      </w:r>
    </w:p>
    <w:p w14:paraId="1CAE081C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5B79DDFB" w14:textId="50F48686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5. Общая численность детей дошкольного возраста, обучающихся на родном языке. (Свободный ответ)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0</w:t>
      </w:r>
    </w:p>
    <w:p w14:paraId="6D45CEC8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2A1ABE60" w14:textId="7670658B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6. Общая численность педагогов, реализующих образовательные программы дошкольного образования на родном языке (Свободный ответ)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0</w:t>
      </w:r>
    </w:p>
    <w:p w14:paraId="5F063C1E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0D3D4389" w14:textId="5A9DE53E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7. Из них: с высшим образованием (Свободный ответ)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0</w:t>
      </w:r>
    </w:p>
    <w:p w14:paraId="0254A32F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0404EF56" w14:textId="1B6DB3F8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8. Из них: со средним профессиональным образованием (Свободный ответ)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0</w:t>
      </w:r>
    </w:p>
    <w:p w14:paraId="4C5E5EA1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5B6133A6" w14:textId="44736EC7" w:rsidR="00615966" w:rsidRPr="00606AF2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 xml:space="preserve">9. Потребность (дефицит) в подготовке педагогов, реализующих образовательные программы дошкольного образования на родном языке (ед. чел.) </w:t>
      </w:r>
      <w:r w:rsidRPr="00606AF2">
        <w:rPr>
          <w:rFonts w:ascii="Times New Roman" w:hAnsi="Times New Roman" w:cs="Times New Roman"/>
          <w:sz w:val="18"/>
          <w:szCs w:val="18"/>
          <w:lang w:val="ru-RU"/>
        </w:rPr>
        <w:t>(Свободный ответ)</w:t>
      </w:r>
      <w:r w:rsidR="00606AF2">
        <w:rPr>
          <w:rFonts w:ascii="Times New Roman" w:hAnsi="Times New Roman" w:cs="Times New Roman"/>
          <w:sz w:val="18"/>
          <w:szCs w:val="18"/>
          <w:lang w:val="ru-RU"/>
        </w:rPr>
        <w:t xml:space="preserve"> 0</w:t>
      </w:r>
    </w:p>
    <w:p w14:paraId="3B074ACF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21CDC96F" w14:textId="77777777" w:rsidR="00615966" w:rsidRPr="00984CB7" w:rsidRDefault="00984CB7" w:rsidP="00984CB7">
      <w:pPr>
        <w:pStyle w:val="2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Страница 3</w:t>
      </w:r>
    </w:p>
    <w:p w14:paraId="6EB55FD1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Реализация образовательных программ по родным языкам народов Российской Федерации в общеобразовательных организациях</w:t>
      </w:r>
    </w:p>
    <w:p w14:paraId="3F29D37B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10. Количество общеобразовательных организаций, в которых изучаются родной язык и родная литература в рамках предметных областей «Родной язык и литературное чтение на родном языке» и «Родной язык и родная литература» (Свободный ответ)</w:t>
      </w:r>
    </w:p>
    <w:p w14:paraId="42A2E795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7E9B070E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11. Общая численность обучающихся в общеобразовательных организациях,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 (Свободный ответ)</w:t>
      </w:r>
    </w:p>
    <w:p w14:paraId="1C6AB2AD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445563CD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12. Из них: обучающихся на уровне начального общего образования (Свободный ответ)</w:t>
      </w:r>
    </w:p>
    <w:p w14:paraId="1AE277DB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7D1CD1DD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13. Из них: обучающихся на уровне основного общего образования (Свободный ответ)</w:t>
      </w:r>
    </w:p>
    <w:p w14:paraId="55AC0C29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445B6AEB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14. Из них: обучающихся на уровне среднего общего образования (Свободный ответ)</w:t>
      </w:r>
    </w:p>
    <w:p w14:paraId="0221940A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5D38EEDD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Кадровое обеспечение общеобразовательных организаций в части реализации образовательных программ по родным языкам народов Российской Федерации</w:t>
      </w:r>
    </w:p>
    <w:p w14:paraId="6C308D12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15. Общая численность учителей, преподающих родной язык и родную литературу в рамках предметных областей «Родной язык и литературное чтение на родном языке» и «Родной язык и родная литература» (Свободный ответ)</w:t>
      </w:r>
    </w:p>
    <w:p w14:paraId="1DA0D4E4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3E13F14A" w14:textId="77777777" w:rsidR="00615966" w:rsidRPr="00606AF2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 xml:space="preserve">16. Потребность (дефицит) в подготовке учителей, преподающих родной язык и родную литературу в рамках предметных областей «Родной язык и литературное чтение на родном языке» и «Родной язык и родная литература» (ед. чел.) </w:t>
      </w:r>
      <w:r w:rsidRPr="00606AF2">
        <w:rPr>
          <w:rFonts w:ascii="Times New Roman" w:hAnsi="Times New Roman" w:cs="Times New Roman"/>
          <w:sz w:val="18"/>
          <w:szCs w:val="18"/>
          <w:lang w:val="ru-RU"/>
        </w:rPr>
        <w:t>(Свободный ответ)</w:t>
      </w:r>
    </w:p>
    <w:p w14:paraId="1E1C8225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46B98C40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17. Численность учителей, преподающих родной язык и родную литературу в рамках предметных областей «Родной язык и литературное чтение на родном языке» и «Родной язык и родная литература», с высшим образованием в сфере преподавания родного языка (Свободный ответ)</w:t>
      </w:r>
    </w:p>
    <w:p w14:paraId="57463FAD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3D05B42D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 xml:space="preserve">18. Численность учителей, преподающих родной язык и родную литературу в рамках предметных областей «Родной язык и </w:t>
      </w:r>
      <w:r w:rsidRPr="00984CB7">
        <w:rPr>
          <w:rFonts w:ascii="Times New Roman" w:hAnsi="Times New Roman" w:cs="Times New Roman"/>
          <w:sz w:val="18"/>
          <w:szCs w:val="18"/>
          <w:lang w:val="ru-RU"/>
        </w:rPr>
        <w:lastRenderedPageBreak/>
        <w:t>литературное чтение на родном языке» и «Родной язык и родная литература», со средним профессиональным образованием в сфере преподавания родного языка (Свободный ответ)</w:t>
      </w:r>
    </w:p>
    <w:p w14:paraId="1EDE0482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465FA0C1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Численность учителей, преподающих родной язык и родную литературу в рамках предметных областей «Родной язык и литературное чтение на родном языке» и «Родной язык и родная литература, по возрастным категориям</w:t>
      </w:r>
    </w:p>
    <w:p w14:paraId="5DA6E86C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19. от 18 до 25 лет (Свободный ответ)</w:t>
      </w:r>
    </w:p>
    <w:p w14:paraId="672F6F0B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21C3E3D9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20. от 26 до 35 лет (Свободный ответ)</w:t>
      </w:r>
    </w:p>
    <w:p w14:paraId="7308B00E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2F56FA14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21. от 36 до 45 лет (Свободный ответ)</w:t>
      </w:r>
    </w:p>
    <w:p w14:paraId="36C4A7CF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3166822C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22. от 46 до 55 лет (Свободный ответ)</w:t>
      </w:r>
    </w:p>
    <w:p w14:paraId="449CA0E2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47D4E235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23. от 56 лет и старше (Свободный ответ)</w:t>
      </w:r>
    </w:p>
    <w:p w14:paraId="4CF6D881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34DCB11E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Учебно-методическое обеспечение общеобразовательных организаций в части реализации образовательных программ по родным языкам народов Российской Федерации</w:t>
      </w:r>
    </w:p>
    <w:p w14:paraId="1183A717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24. Обеспеченность общеобразовательных организаций учебниками по родному языку и родной литературе из Федерального перечня учебников (указывается в %) (Свободный ответ)</w:t>
      </w:r>
    </w:p>
    <w:p w14:paraId="02ADD302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6184A94C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25. Реквизиты выходных данных учебников из линейки (при наличии) (Свободный ответ)</w:t>
      </w:r>
    </w:p>
    <w:p w14:paraId="395FC3F2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29ECE4A5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26. Обеспеченность общеобразовательных организаций учебными пособиями по родному языку и родной литературе (указывается в %) (Свободный ответ)</w:t>
      </w:r>
    </w:p>
    <w:p w14:paraId="000C5D98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756F46EA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27. Реквизиты выходных данных учебных пособий по классам (при наличии) (Свободный ответ)</w:t>
      </w:r>
    </w:p>
    <w:p w14:paraId="49006FC7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30CCF4A5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Использование языков народов Российской Федерации в качестве языков обучения в общеобразовательных организациях</w:t>
      </w:r>
    </w:p>
    <w:p w14:paraId="41D21F21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28. Количество общеобразовательных организаций, в которых реализация образовательных программ осуществляется на родном языке (Свободный ответ)</w:t>
      </w:r>
    </w:p>
    <w:p w14:paraId="35010FE1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04CAEAE1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 xml:space="preserve">29. </w:t>
      </w:r>
      <w:proofErr w:type="gramStart"/>
      <w:r w:rsidRPr="00984CB7">
        <w:rPr>
          <w:rFonts w:ascii="Times New Roman" w:hAnsi="Times New Roman" w:cs="Times New Roman"/>
          <w:sz w:val="18"/>
          <w:szCs w:val="18"/>
          <w:lang w:val="ru-RU"/>
        </w:rPr>
        <w:t>Общая численность обучающихся в общеобразовательных организациях, которые обучаются на родном языке (Свободный ответ)</w:t>
      </w:r>
      <w:proofErr w:type="gramEnd"/>
    </w:p>
    <w:p w14:paraId="77A17FCB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09B08895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30. Из них: на уровне начального общего образования (Свободный ответ)</w:t>
      </w:r>
    </w:p>
    <w:p w14:paraId="54747D17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13EFC7B4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31. Из них: на уровне основного общего образования (Свободный ответ)</w:t>
      </w:r>
    </w:p>
    <w:p w14:paraId="70CD10E4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060DE621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32. Численность учителей, преподающих учебные предметы на родном языке в общеобразовательных организациях с родным языком обучения (Свободный ответ)</w:t>
      </w:r>
    </w:p>
    <w:p w14:paraId="5E4237A9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2D5E26A9" w14:textId="77777777" w:rsidR="00615966" w:rsidRPr="00606AF2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 xml:space="preserve">33. Потребность (дефицит) в подготовке учителей, преподающих учебные предметы на родном языке в общеобразовательных организациях с родным языком обучения (ед. чел.) </w:t>
      </w:r>
      <w:r w:rsidRPr="00606AF2">
        <w:rPr>
          <w:rFonts w:ascii="Times New Roman" w:hAnsi="Times New Roman" w:cs="Times New Roman"/>
          <w:sz w:val="18"/>
          <w:szCs w:val="18"/>
          <w:lang w:val="ru-RU"/>
        </w:rPr>
        <w:t>(Свободный ответ)</w:t>
      </w:r>
    </w:p>
    <w:p w14:paraId="0FFDFA30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1D73C048" w14:textId="77777777" w:rsidR="00615966" w:rsidRPr="00984CB7" w:rsidRDefault="00984CB7" w:rsidP="00984CB7">
      <w:pPr>
        <w:pStyle w:val="2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Страница 4</w:t>
      </w:r>
    </w:p>
    <w:p w14:paraId="7CA45083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Реализация образовательных программ по родным языкам народов Российской Федерации в организациях дополнительного образования детей</w:t>
      </w:r>
    </w:p>
    <w:p w14:paraId="46B1A0EF" w14:textId="13AA93A6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34. Количество организаций дополнительного образования детей, в которых организовано преподавание и изучение родных языков (Свободный ответ)</w:t>
      </w:r>
      <w:r w:rsidR="006D453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D4532" w:rsidRPr="006D4532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</w:p>
    <w:p w14:paraId="2777C7AB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3933B29A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35. Наименования организаций дополнительного образования детей, в которых организовано преподавание и изучение родных языков (Свободный ответ)</w:t>
      </w:r>
    </w:p>
    <w:p w14:paraId="0F57A2BA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300A78D0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36. Общая численность обучающихся, изучающих родные языки в организациях дополнительного образования детей (Свободный ответ)</w:t>
      </w:r>
    </w:p>
    <w:p w14:paraId="1CC982BB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</w:t>
      </w:r>
    </w:p>
    <w:p w14:paraId="79A8F820" w14:textId="77777777" w:rsidR="00615966" w:rsidRPr="00984CB7" w:rsidRDefault="00984CB7" w:rsidP="00984CB7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 xml:space="preserve">Кадровое обеспечение организаций дополнительного образования детей в части реализации образовательных программ по родным </w:t>
      </w:r>
      <w:r w:rsidRPr="00984CB7">
        <w:rPr>
          <w:rFonts w:ascii="Times New Roman" w:hAnsi="Times New Roman" w:cs="Times New Roman"/>
          <w:sz w:val="18"/>
          <w:szCs w:val="18"/>
          <w:lang w:val="ru-RU"/>
        </w:rPr>
        <w:lastRenderedPageBreak/>
        <w:t>языкам народов Российской Федерации</w:t>
      </w:r>
    </w:p>
    <w:p w14:paraId="6243ECAB" w14:textId="77777777" w:rsidR="00615966" w:rsidRPr="00984CB7" w:rsidRDefault="00984CB7" w:rsidP="00984CB7">
      <w:pPr>
        <w:pStyle w:val="3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37. Численность преподавателей родных языков дополнительного образования детей (Свободный ответ)</w:t>
      </w:r>
    </w:p>
    <w:p w14:paraId="62DB3E80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</w:t>
      </w:r>
      <w:r w:rsidRPr="00984CB7">
        <w:rPr>
          <w:sz w:val="18"/>
          <w:szCs w:val="18"/>
          <w:lang w:val="ru-RU"/>
        </w:rPr>
        <w:t>___________</w:t>
      </w:r>
    </w:p>
    <w:p w14:paraId="0FF9A14D" w14:textId="77777777" w:rsidR="00615966" w:rsidRPr="00984CB7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38. Из них:</w:t>
      </w:r>
      <w:r w:rsidRPr="00984CB7">
        <w:rPr>
          <w:sz w:val="18"/>
          <w:szCs w:val="18"/>
        </w:rPr>
        <w:t> </w:t>
      </w:r>
      <w:r w:rsidRPr="00984CB7">
        <w:rPr>
          <w:sz w:val="18"/>
          <w:szCs w:val="18"/>
          <w:lang w:val="ru-RU"/>
        </w:rPr>
        <w:t>с высшим образованием в сфере преподавания родного языка (Свободный ответ)</w:t>
      </w:r>
    </w:p>
    <w:p w14:paraId="76ADB08E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______________________________________________________________________</w:t>
      </w:r>
    </w:p>
    <w:p w14:paraId="005B3086" w14:textId="77777777" w:rsidR="00615966" w:rsidRPr="00984CB7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39. Из них:</w:t>
      </w:r>
      <w:r w:rsidRPr="00984CB7">
        <w:rPr>
          <w:sz w:val="18"/>
          <w:szCs w:val="18"/>
        </w:rPr>
        <w:t> </w:t>
      </w:r>
      <w:r w:rsidRPr="00984CB7">
        <w:rPr>
          <w:sz w:val="18"/>
          <w:szCs w:val="18"/>
          <w:lang w:val="ru-RU"/>
        </w:rPr>
        <w:t>со средним профессиональным образованием в сфере преподавания родного языка (Свободный ответ)</w:t>
      </w:r>
    </w:p>
    <w:p w14:paraId="45613EC0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______________________________________________________________________</w:t>
      </w:r>
    </w:p>
    <w:p w14:paraId="3EB11CD3" w14:textId="77777777" w:rsidR="00615966" w:rsidRPr="00606AF2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 xml:space="preserve">40. Потребность (дефицит) в подготовке преподавателей родного языка для организаций дополнительного образования детей (ед. чел.) </w:t>
      </w:r>
      <w:r w:rsidRPr="00606AF2">
        <w:rPr>
          <w:sz w:val="18"/>
          <w:szCs w:val="18"/>
          <w:lang w:val="ru-RU"/>
        </w:rPr>
        <w:t>(Свободный ответ)</w:t>
      </w:r>
    </w:p>
    <w:p w14:paraId="2BABA10C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______________________________________________________________________</w:t>
      </w:r>
    </w:p>
    <w:p w14:paraId="724E0D64" w14:textId="77777777" w:rsidR="00615966" w:rsidRPr="00984CB7" w:rsidRDefault="00984CB7" w:rsidP="00984CB7">
      <w:pPr>
        <w:pStyle w:val="2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Страница 5</w:t>
      </w:r>
    </w:p>
    <w:p w14:paraId="3764B2D5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Изучение родных языков в рамках факультативных занятий и внеурочной деятельности</w:t>
      </w:r>
    </w:p>
    <w:p w14:paraId="2D2D78CF" w14:textId="3BE32634" w:rsidR="00615966" w:rsidRPr="00984CB7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41. Количество образовательных организаций, в которых организовано изучение родных языков в рамках факультативных занятий и внеурочной деятельности (Свободный ответ)</w:t>
      </w:r>
      <w:r w:rsidR="006D4532">
        <w:rPr>
          <w:sz w:val="18"/>
          <w:szCs w:val="18"/>
          <w:lang w:val="ru-RU"/>
        </w:rPr>
        <w:t xml:space="preserve"> </w:t>
      </w:r>
      <w:r w:rsidR="006D4532" w:rsidRPr="006D4532">
        <w:rPr>
          <w:color w:val="FF0000"/>
          <w:sz w:val="18"/>
          <w:szCs w:val="18"/>
          <w:lang w:val="ru-RU"/>
        </w:rPr>
        <w:t>5</w:t>
      </w:r>
    </w:p>
    <w:p w14:paraId="44807876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______________________________________________________________________</w:t>
      </w:r>
    </w:p>
    <w:p w14:paraId="0F9A29DA" w14:textId="41FB4BE5" w:rsidR="00615966" w:rsidRPr="00984CB7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 xml:space="preserve">42. Общая численность </w:t>
      </w:r>
      <w:proofErr w:type="gramStart"/>
      <w:r w:rsidRPr="00984CB7">
        <w:rPr>
          <w:sz w:val="18"/>
          <w:szCs w:val="18"/>
          <w:lang w:val="ru-RU"/>
        </w:rPr>
        <w:t>обучающихся</w:t>
      </w:r>
      <w:proofErr w:type="gramEnd"/>
      <w:r w:rsidRPr="00984CB7">
        <w:rPr>
          <w:sz w:val="18"/>
          <w:szCs w:val="18"/>
          <w:lang w:val="ru-RU"/>
        </w:rPr>
        <w:t xml:space="preserve"> (Свободный ответ)</w:t>
      </w:r>
      <w:r w:rsidR="006D4532">
        <w:rPr>
          <w:sz w:val="18"/>
          <w:szCs w:val="18"/>
          <w:lang w:val="ru-RU"/>
        </w:rPr>
        <w:t xml:space="preserve"> </w:t>
      </w:r>
      <w:r w:rsidR="006D4532" w:rsidRPr="006D4532">
        <w:rPr>
          <w:color w:val="FF0000"/>
          <w:sz w:val="18"/>
          <w:szCs w:val="18"/>
          <w:lang w:val="ru-RU"/>
        </w:rPr>
        <w:t>276</w:t>
      </w:r>
    </w:p>
    <w:p w14:paraId="284441A6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______________________________________________________________________</w:t>
      </w:r>
    </w:p>
    <w:p w14:paraId="5D9752A6" w14:textId="54ADB630" w:rsidR="00615966" w:rsidRPr="00984CB7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43. Из них: на уровне начального общего образования (Свободный ответ)</w:t>
      </w:r>
      <w:r w:rsidR="006D4532">
        <w:rPr>
          <w:sz w:val="18"/>
          <w:szCs w:val="18"/>
          <w:lang w:val="ru-RU"/>
        </w:rPr>
        <w:t xml:space="preserve"> </w:t>
      </w:r>
      <w:r w:rsidR="006D4532" w:rsidRPr="006D4532">
        <w:rPr>
          <w:color w:val="FF0000"/>
          <w:sz w:val="18"/>
          <w:szCs w:val="18"/>
          <w:lang w:val="ru-RU"/>
        </w:rPr>
        <w:t>113</w:t>
      </w:r>
    </w:p>
    <w:p w14:paraId="114A7FE0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______________________________________________________________________</w:t>
      </w:r>
    </w:p>
    <w:p w14:paraId="7218787B" w14:textId="106204A5" w:rsidR="00615966" w:rsidRPr="00984CB7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44. Из них: на уровне основного общего образования (Свободный ответ)</w:t>
      </w:r>
      <w:r w:rsidR="006D4532">
        <w:rPr>
          <w:sz w:val="18"/>
          <w:szCs w:val="18"/>
          <w:lang w:val="ru-RU"/>
        </w:rPr>
        <w:t xml:space="preserve"> </w:t>
      </w:r>
      <w:r w:rsidR="006D4532" w:rsidRPr="006D4532">
        <w:rPr>
          <w:color w:val="FF0000"/>
          <w:sz w:val="18"/>
          <w:szCs w:val="18"/>
          <w:lang w:val="ru-RU"/>
        </w:rPr>
        <w:t>141</w:t>
      </w:r>
    </w:p>
    <w:p w14:paraId="2FD30B28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______________________________________________________________________</w:t>
      </w:r>
    </w:p>
    <w:p w14:paraId="4E5FDCC4" w14:textId="4B5483E4" w:rsidR="00615966" w:rsidRPr="00984CB7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45. Из них: на уровне среднего общего образования (Свободный ответ)</w:t>
      </w:r>
      <w:r w:rsidR="006D4532">
        <w:rPr>
          <w:sz w:val="18"/>
          <w:szCs w:val="18"/>
          <w:lang w:val="ru-RU"/>
        </w:rPr>
        <w:t xml:space="preserve">  </w:t>
      </w:r>
      <w:r w:rsidR="006D4532" w:rsidRPr="006D4532">
        <w:rPr>
          <w:color w:val="FF0000"/>
          <w:sz w:val="18"/>
          <w:szCs w:val="18"/>
          <w:lang w:val="ru-RU"/>
        </w:rPr>
        <w:t>22</w:t>
      </w:r>
    </w:p>
    <w:p w14:paraId="4EA51FDF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______________________________________________________________________</w:t>
      </w:r>
    </w:p>
    <w:p w14:paraId="2FC49198" w14:textId="33FCB3AF" w:rsidR="00615966" w:rsidRPr="00984CB7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46. Обеспеченность общеобразовательных организаций учебными пособиями (указывается в %) (Свободный ответ)</w:t>
      </w:r>
      <w:r w:rsidR="006D4532">
        <w:rPr>
          <w:sz w:val="18"/>
          <w:szCs w:val="18"/>
          <w:lang w:val="ru-RU"/>
        </w:rPr>
        <w:t xml:space="preserve"> </w:t>
      </w:r>
      <w:r w:rsidR="006D4532" w:rsidRPr="006D4532">
        <w:rPr>
          <w:color w:val="FF0000"/>
          <w:sz w:val="18"/>
          <w:szCs w:val="18"/>
          <w:lang w:val="ru-RU"/>
        </w:rPr>
        <w:t>100</w:t>
      </w:r>
    </w:p>
    <w:p w14:paraId="2312370F" w14:textId="77777777" w:rsidR="00615966" w:rsidRPr="00984CB7" w:rsidRDefault="00984CB7" w:rsidP="00984CB7">
      <w:pPr>
        <w:pStyle w:val="a0"/>
        <w:spacing w:after="0" w:line="240" w:lineRule="auto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______________________________________________________________________</w:t>
      </w:r>
    </w:p>
    <w:p w14:paraId="0CD6EED4" w14:textId="77777777" w:rsidR="00615966" w:rsidRPr="00984CB7" w:rsidRDefault="00984CB7" w:rsidP="00984CB7">
      <w:pPr>
        <w:pStyle w:val="3"/>
        <w:spacing w:after="0"/>
        <w:rPr>
          <w:sz w:val="18"/>
          <w:szCs w:val="18"/>
          <w:lang w:val="ru-RU"/>
        </w:rPr>
      </w:pPr>
      <w:r w:rsidRPr="00984CB7">
        <w:rPr>
          <w:sz w:val="18"/>
          <w:szCs w:val="18"/>
          <w:lang w:val="ru-RU"/>
        </w:rPr>
        <w:t>47. Реквизиты выходных данных учебных пособий по классам (при наличии) (Свободный ответ)</w:t>
      </w:r>
    </w:p>
    <w:p w14:paraId="2C94ED38" w14:textId="23484063" w:rsidR="00615966" w:rsidRPr="004C3A38" w:rsidRDefault="006D4532" w:rsidP="00984CB7">
      <w:pPr>
        <w:pStyle w:val="a0"/>
        <w:spacing w:after="0" w:line="240" w:lineRule="auto"/>
        <w:rPr>
          <w:sz w:val="20"/>
          <w:szCs w:val="20"/>
          <w:lang w:val="ru-RU"/>
        </w:rPr>
      </w:pPr>
      <w:r w:rsidRPr="004C3A38">
        <w:rPr>
          <w:sz w:val="20"/>
          <w:szCs w:val="20"/>
          <w:lang w:val="ru-RU"/>
        </w:rPr>
        <w:t xml:space="preserve">Таблицы, </w:t>
      </w:r>
      <w:r w:rsidR="004C3A38" w:rsidRPr="004C3A38">
        <w:rPr>
          <w:sz w:val="20"/>
          <w:szCs w:val="20"/>
          <w:lang w:val="ru-RU"/>
        </w:rPr>
        <w:t xml:space="preserve">методические рекомендации для 1-4 </w:t>
      </w:r>
      <w:proofErr w:type="spellStart"/>
      <w:r w:rsidR="004C3A38" w:rsidRPr="004C3A38">
        <w:rPr>
          <w:sz w:val="20"/>
          <w:szCs w:val="20"/>
          <w:lang w:val="ru-RU"/>
        </w:rPr>
        <w:t>кл</w:t>
      </w:r>
      <w:proofErr w:type="spellEnd"/>
      <w:r w:rsidR="004C3A38" w:rsidRPr="004C3A38">
        <w:rPr>
          <w:sz w:val="20"/>
          <w:szCs w:val="20"/>
          <w:lang w:val="ru-RU"/>
        </w:rPr>
        <w:t>., Картинный словарь, Корякский язык в детском саду и школе: материалы в помощь педагогам</w:t>
      </w:r>
      <w:r w:rsidR="004C3A38">
        <w:rPr>
          <w:sz w:val="20"/>
          <w:szCs w:val="20"/>
          <w:lang w:val="ru-RU"/>
        </w:rPr>
        <w:t>.</w:t>
      </w:r>
      <w:bookmarkStart w:id="0" w:name="_GoBack"/>
      <w:bookmarkEnd w:id="0"/>
    </w:p>
    <w:sectPr w:rsidR="00615966" w:rsidRPr="004C3A38">
      <w:pgSz w:w="12240" w:h="15840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Arial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6"/>
    <w:rsid w:val="00114EA8"/>
    <w:rsid w:val="004C3A38"/>
    <w:rsid w:val="00606AF2"/>
    <w:rsid w:val="00615966"/>
    <w:rsid w:val="006D4532"/>
    <w:rsid w:val="009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1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Heading"/>
    <w:next w:val="a0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Heading"/>
    <w:next w:val="a0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annotation text"/>
    <w:basedOn w:val="a"/>
    <w:link w:val="a7"/>
    <w:uiPriority w:val="99"/>
    <w:semiHidden/>
    <w:unhideWhenUsed/>
    <w:rPr>
      <w:rFonts w:cs="Mangal"/>
      <w:sz w:val="20"/>
      <w:szCs w:val="18"/>
    </w:rPr>
  </w:style>
  <w:style w:type="character" w:customStyle="1" w:styleId="a7">
    <w:name w:val="Текст примечания Знак"/>
    <w:basedOn w:val="a1"/>
    <w:link w:val="a6"/>
    <w:uiPriority w:val="99"/>
    <w:semiHidden/>
    <w:rPr>
      <w:rFonts w:cs="Mangal"/>
      <w:sz w:val="20"/>
      <w:szCs w:val="18"/>
    </w:rPr>
  </w:style>
  <w:style w:type="character" w:styleId="a8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6AF2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606AF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Heading"/>
    <w:next w:val="a0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Heading"/>
    <w:next w:val="a0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annotation text"/>
    <w:basedOn w:val="a"/>
    <w:link w:val="a7"/>
    <w:uiPriority w:val="99"/>
    <w:semiHidden/>
    <w:unhideWhenUsed/>
    <w:rPr>
      <w:rFonts w:cs="Mangal"/>
      <w:sz w:val="20"/>
      <w:szCs w:val="18"/>
    </w:rPr>
  </w:style>
  <w:style w:type="character" w:customStyle="1" w:styleId="a7">
    <w:name w:val="Текст примечания Знак"/>
    <w:basedOn w:val="a1"/>
    <w:link w:val="a6"/>
    <w:uiPriority w:val="99"/>
    <w:semiHidden/>
    <w:rPr>
      <w:rFonts w:cs="Mangal"/>
      <w:sz w:val="20"/>
      <w:szCs w:val="18"/>
    </w:rPr>
  </w:style>
  <w:style w:type="character" w:styleId="a8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6AF2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606AF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родных языках в системе образования Российской Федерации</vt:lpstr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родных языках в системе образования Российской Федерации</dc:title>
  <dc:creator>Рмк</dc:creator>
  <cp:lastModifiedBy>Рмк</cp:lastModifiedBy>
  <cp:revision>3</cp:revision>
  <cp:lastPrinted>2022-09-27T03:38:00Z</cp:lastPrinted>
  <dcterms:created xsi:type="dcterms:W3CDTF">2022-09-27T03:35:00Z</dcterms:created>
  <dcterms:modified xsi:type="dcterms:W3CDTF">2022-09-27T23:17:00Z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ru-RU</vt:lpwstr>
  </property>
</Properties>
</file>