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69" w:rsidRDefault="00270569" w:rsidP="00270569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жюри</w:t>
      </w:r>
      <w:bookmarkStart w:id="0" w:name="_GoBack"/>
      <w:bookmarkEnd w:id="0"/>
    </w:p>
    <w:p w:rsidR="00270569" w:rsidRDefault="00270569" w:rsidP="00270569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регионального конкурса</w:t>
      </w:r>
    </w:p>
    <w:p w:rsidR="00270569" w:rsidRDefault="00270569" w:rsidP="00270569">
      <w:pPr>
        <w:ind w:firstLine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«Преподаватель родного языка»</w:t>
      </w:r>
    </w:p>
    <w:p w:rsidR="00270569" w:rsidRDefault="00270569" w:rsidP="00270569">
      <w:pPr>
        <w:ind w:firstLine="0"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70569" w:rsidTr="00CB2C3D">
        <w:tc>
          <w:tcPr>
            <w:tcW w:w="959" w:type="dxa"/>
          </w:tcPr>
          <w:p w:rsidR="00270569" w:rsidRPr="008F3F2F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</w:t>
            </w:r>
            <w:r>
              <w:rPr>
                <w:rFonts w:eastAsia="Calibri"/>
                <w:sz w:val="28"/>
                <w:szCs w:val="28"/>
                <w:lang w:val="en-US"/>
              </w:rPr>
              <w:t>/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270569" w:rsidRPr="008625C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  <w:proofErr w:type="spellStart"/>
            <w:r w:rsidRPr="008625C9">
              <w:rPr>
                <w:rFonts w:eastAsia="Calibri"/>
                <w:sz w:val="28"/>
                <w:szCs w:val="28"/>
              </w:rPr>
              <w:t>Шурхно</w:t>
            </w:r>
            <w:proofErr w:type="spellEnd"/>
            <w:r w:rsidRPr="008625C9">
              <w:rPr>
                <w:rFonts w:eastAsia="Calibri"/>
                <w:sz w:val="28"/>
                <w:szCs w:val="28"/>
              </w:rPr>
              <w:t xml:space="preserve"> Анжела Владимировна</w:t>
            </w:r>
          </w:p>
        </w:tc>
        <w:tc>
          <w:tcPr>
            <w:tcW w:w="3191" w:type="dxa"/>
          </w:tcPr>
          <w:p w:rsidR="00270569" w:rsidRPr="00EC32D0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  <w:highlight w:val="yellow"/>
              </w:rPr>
            </w:pPr>
            <w:r w:rsidRPr="00343F54">
              <w:rPr>
                <w:rFonts w:eastAsia="Calibri"/>
                <w:sz w:val="28"/>
                <w:szCs w:val="28"/>
              </w:rPr>
              <w:t xml:space="preserve">министр образования Магаданской области, </w:t>
            </w:r>
            <w:r w:rsidRPr="00343F54">
              <w:rPr>
                <w:rFonts w:eastAsia="Calibri"/>
                <w:b/>
                <w:sz w:val="28"/>
                <w:szCs w:val="28"/>
              </w:rPr>
              <w:t>председатель жюри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Васильева Виктория Александровна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ректор МОГАУДПО «Институт развития образования и повышения квалификации педагогических кадров», канд.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наук, доцент, </w:t>
            </w:r>
            <w:r w:rsidRPr="002D7B1C">
              <w:rPr>
                <w:rFonts w:eastAsia="Calibri"/>
                <w:b/>
                <w:sz w:val="28"/>
                <w:szCs w:val="28"/>
              </w:rPr>
              <w:t>заместитель председателя жюри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Магерамова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 w:rsidRPr="008F4BD5">
              <w:rPr>
                <w:rFonts w:eastAsia="Calibri"/>
                <w:sz w:val="28"/>
                <w:szCs w:val="28"/>
              </w:rPr>
              <w:t xml:space="preserve">заведующий НМЛ </w:t>
            </w:r>
            <w:proofErr w:type="spellStart"/>
            <w:r w:rsidRPr="008F4BD5">
              <w:rPr>
                <w:rFonts w:eastAsia="Calibri"/>
                <w:sz w:val="28"/>
                <w:szCs w:val="28"/>
              </w:rPr>
              <w:t>НкиНЯ</w:t>
            </w:r>
            <w:proofErr w:type="spellEnd"/>
            <w:r w:rsidRPr="008F4BD5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кадров», канд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филол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наук, доцент, </w:t>
            </w:r>
            <w:r w:rsidRPr="008F4BD5">
              <w:rPr>
                <w:rFonts w:eastAsia="Calibri"/>
                <w:b/>
                <w:sz w:val="28"/>
                <w:szCs w:val="28"/>
              </w:rPr>
              <w:t>секретарь жюри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Тамара Валентиновна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Магаданской областной организации профсоюза работников народного образования и науки РФ, </w:t>
            </w:r>
            <w:r w:rsidRPr="008F4BD5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Баринова Татьяна Михайловна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наук, доцент кафедры дошкольного и начального образования Института социальных технологий ФГБОУ ВО «Северо-Восточный государственный университет», </w:t>
            </w:r>
            <w:r w:rsidRPr="00646DC2">
              <w:rPr>
                <w:rFonts w:eastAsia="Calibri"/>
                <w:b/>
                <w:sz w:val="28"/>
                <w:szCs w:val="28"/>
              </w:rPr>
              <w:t xml:space="preserve">член </w:t>
            </w:r>
            <w:r w:rsidRPr="00646DC2">
              <w:rPr>
                <w:rFonts w:eastAsia="Calibri"/>
                <w:b/>
                <w:sz w:val="28"/>
                <w:szCs w:val="28"/>
              </w:rPr>
              <w:lastRenderedPageBreak/>
              <w:t>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Игнатенко Нина Николаевна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старший методист </w:t>
            </w:r>
            <w:r w:rsidRPr="008F4BD5">
              <w:rPr>
                <w:rFonts w:eastAsia="Calibri"/>
                <w:sz w:val="28"/>
                <w:szCs w:val="28"/>
              </w:rPr>
              <w:t xml:space="preserve">НМЛ </w:t>
            </w:r>
            <w:proofErr w:type="spellStart"/>
            <w:r w:rsidRPr="008F4BD5">
              <w:rPr>
                <w:rFonts w:eastAsia="Calibri"/>
                <w:sz w:val="28"/>
                <w:szCs w:val="28"/>
              </w:rPr>
              <w:t>НКиНЯ</w:t>
            </w:r>
            <w:proofErr w:type="spellEnd"/>
            <w:r w:rsidRPr="008F4BD5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кадров»,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2A7F">
              <w:rPr>
                <w:rFonts w:eastAsia="Calibri"/>
                <w:b/>
                <w:sz w:val="28"/>
                <w:szCs w:val="28"/>
              </w:rPr>
              <w:t>член жюри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проректор по НМР</w:t>
            </w:r>
            <w:r w:rsidRPr="002D7B1C">
              <w:rPr>
                <w:rFonts w:eastAsia="Calibri"/>
                <w:sz w:val="28"/>
                <w:szCs w:val="28"/>
              </w:rPr>
              <w:t xml:space="preserve"> МОГАУДПО «Институт развития образования и повышения квалификации педагогических кадров</w:t>
            </w:r>
            <w:r>
              <w:rPr>
                <w:rFonts w:eastAsia="Calibri"/>
                <w:sz w:val="28"/>
                <w:szCs w:val="28"/>
              </w:rPr>
              <w:t>», канд. психол</w:t>
            </w:r>
            <w:r w:rsidRPr="002D7B1C">
              <w:rPr>
                <w:rFonts w:eastAsia="Calibri"/>
                <w:sz w:val="28"/>
                <w:szCs w:val="28"/>
              </w:rPr>
              <w:t>. наук, доцент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8F4BD5">
              <w:rPr>
                <w:rFonts w:eastAsia="Calibri"/>
                <w:b/>
                <w:sz w:val="28"/>
                <w:szCs w:val="28"/>
              </w:rPr>
              <w:t>член жюри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Лаврова Татьяна Николаевна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магаданской городской общественной организации малочисленных народов и этнических групп Севера, </w:t>
            </w:r>
            <w:r w:rsidRPr="00FF1E2F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Лопаева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учитель истории и обществознания МКОУ «СОШ п. Ола», победитель регионального этапа конкурса «Педагог года – 2021», </w:t>
            </w:r>
            <w:r w:rsidRPr="00442BC2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42BC2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270569" w:rsidTr="00CB2C3D">
        <w:tc>
          <w:tcPr>
            <w:tcW w:w="959" w:type="dxa"/>
          </w:tcPr>
          <w:p w:rsidR="00270569" w:rsidRDefault="00270569" w:rsidP="00CB2C3D">
            <w:pPr>
              <w:ind w:firstLine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10. </w:t>
            </w:r>
          </w:p>
        </w:tc>
        <w:tc>
          <w:tcPr>
            <w:tcW w:w="542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Щербакова Лилия Семеновна</w:t>
            </w:r>
          </w:p>
        </w:tc>
        <w:tc>
          <w:tcPr>
            <w:tcW w:w="3191" w:type="dxa"/>
          </w:tcPr>
          <w:p w:rsidR="00270569" w:rsidRDefault="00270569" w:rsidP="00CB2C3D">
            <w:pPr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МО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«Ассоциация коренных малочисленных народов и этнических групп Севера», </w:t>
            </w:r>
            <w:r w:rsidRPr="00442BC2">
              <w:rPr>
                <w:rFonts w:eastAsia="Calibri"/>
                <w:b/>
                <w:sz w:val="28"/>
                <w:szCs w:val="28"/>
              </w:rPr>
              <w:t>член жюри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270569" w:rsidRPr="00714F72" w:rsidRDefault="00270569" w:rsidP="00270569">
      <w:pPr>
        <w:ind w:firstLine="0"/>
        <w:jc w:val="center"/>
        <w:outlineLvl w:val="0"/>
        <w:rPr>
          <w:rFonts w:eastAsia="Calibri"/>
          <w:sz w:val="28"/>
          <w:szCs w:val="28"/>
        </w:rPr>
      </w:pPr>
    </w:p>
    <w:p w:rsidR="005B5B03" w:rsidRDefault="00270569"/>
    <w:sectPr w:rsidR="005B5B03" w:rsidSect="00A00FA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69"/>
    <w:rsid w:val="000E225E"/>
    <w:rsid w:val="00270569"/>
    <w:rsid w:val="004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EEC3"/>
  <w15:chartTrackingRefBased/>
  <w15:docId w15:val="{1B7FCB5E-4194-4336-AD57-01EEF57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69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2022-10-14T05:15:00Z</dcterms:created>
  <dcterms:modified xsi:type="dcterms:W3CDTF">2022-10-14T05:16:00Z</dcterms:modified>
</cp:coreProperties>
</file>